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7E46" w:rsidRPr="00725454" w:rsidRDefault="00725454">
      <w:pPr>
        <w:rPr>
          <w:b/>
          <w:u w:val="single"/>
        </w:rPr>
      </w:pPr>
      <w:r w:rsidRPr="00725454">
        <w:rPr>
          <w:b/>
          <w:u w:val="single"/>
        </w:rPr>
        <w:t>Disciplinary Knowledge – Working Scientifically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900"/>
        <w:gridCol w:w="1901"/>
        <w:gridCol w:w="1901"/>
        <w:gridCol w:w="1901"/>
      </w:tblGrid>
      <w:tr w:rsidR="003F7E46" w:rsidTr="00725454">
        <w:tc>
          <w:tcPr>
            <w:tcW w:w="1413" w:type="dxa"/>
          </w:tcPr>
          <w:p w:rsidR="003F7E46" w:rsidRDefault="003F7E46"/>
        </w:tc>
        <w:tc>
          <w:tcPr>
            <w:tcW w:w="1900" w:type="dxa"/>
          </w:tcPr>
          <w:p w:rsidR="003F7E46" w:rsidRPr="00725454" w:rsidRDefault="003F7E46" w:rsidP="00725454">
            <w:pPr>
              <w:jc w:val="center"/>
              <w:rPr>
                <w:b/>
              </w:rPr>
            </w:pPr>
            <w:r w:rsidRPr="00725454">
              <w:rPr>
                <w:b/>
              </w:rPr>
              <w:t>Methods to answer scientific questions</w:t>
            </w:r>
          </w:p>
        </w:tc>
        <w:tc>
          <w:tcPr>
            <w:tcW w:w="1901" w:type="dxa"/>
          </w:tcPr>
          <w:p w:rsidR="003F7E46" w:rsidRPr="00725454" w:rsidRDefault="003F7E46" w:rsidP="00725454">
            <w:pPr>
              <w:jc w:val="center"/>
              <w:rPr>
                <w:b/>
              </w:rPr>
            </w:pPr>
            <w:r w:rsidRPr="00725454">
              <w:rPr>
                <w:b/>
              </w:rPr>
              <w:t>Apparatus and techniques, including measurement</w:t>
            </w:r>
          </w:p>
        </w:tc>
        <w:tc>
          <w:tcPr>
            <w:tcW w:w="1901" w:type="dxa"/>
          </w:tcPr>
          <w:p w:rsidR="003F7E46" w:rsidRPr="00725454" w:rsidRDefault="003F7E46" w:rsidP="00725454">
            <w:pPr>
              <w:jc w:val="center"/>
              <w:rPr>
                <w:b/>
              </w:rPr>
            </w:pPr>
            <w:r w:rsidRPr="00725454">
              <w:rPr>
                <w:b/>
              </w:rPr>
              <w:t>Analysis, presentation and evaluation of scientific data to draw valid conclusions</w:t>
            </w:r>
          </w:p>
        </w:tc>
        <w:tc>
          <w:tcPr>
            <w:tcW w:w="1901" w:type="dxa"/>
          </w:tcPr>
          <w:p w:rsidR="003F7E46" w:rsidRPr="00725454" w:rsidRDefault="003F7E46" w:rsidP="00725454">
            <w:pPr>
              <w:jc w:val="center"/>
              <w:rPr>
                <w:b/>
              </w:rPr>
            </w:pPr>
            <w:r w:rsidRPr="00725454">
              <w:rPr>
                <w:b/>
              </w:rPr>
              <w:t>Development of scientific knowledge over time and its implications</w:t>
            </w:r>
          </w:p>
        </w:tc>
      </w:tr>
      <w:tr w:rsidR="003F7E46" w:rsidTr="00725454">
        <w:tc>
          <w:tcPr>
            <w:tcW w:w="1413" w:type="dxa"/>
          </w:tcPr>
          <w:p w:rsidR="003F7E46" w:rsidRDefault="003F7E46" w:rsidP="00725454">
            <w:pPr>
              <w:jc w:val="center"/>
            </w:pPr>
            <w:r>
              <w:t>Key Stage 1</w:t>
            </w:r>
          </w:p>
        </w:tc>
        <w:tc>
          <w:tcPr>
            <w:tcW w:w="1900" w:type="dxa"/>
          </w:tcPr>
          <w:p w:rsidR="003F7E46" w:rsidRDefault="003F7E46">
            <w:r>
              <w:t>Asking simple questions. Identifying and classifying.</w:t>
            </w:r>
          </w:p>
        </w:tc>
        <w:tc>
          <w:tcPr>
            <w:tcW w:w="1901" w:type="dxa"/>
          </w:tcPr>
          <w:p w:rsidR="003F7E46" w:rsidRDefault="003F7E46">
            <w:r>
              <w:t>Gathering and recording data</w:t>
            </w:r>
            <w:r>
              <w:t>.</w:t>
            </w:r>
          </w:p>
        </w:tc>
        <w:tc>
          <w:tcPr>
            <w:tcW w:w="1901" w:type="dxa"/>
          </w:tcPr>
          <w:p w:rsidR="003F7E46" w:rsidRDefault="003F7E46">
            <w:r>
              <w:t>Observing closely using simple equipment e.g. hand lens.</w:t>
            </w:r>
          </w:p>
        </w:tc>
        <w:tc>
          <w:tcPr>
            <w:tcW w:w="1901" w:type="dxa"/>
          </w:tcPr>
          <w:p w:rsidR="003F7E46" w:rsidRDefault="003F7E46">
            <w:r>
              <w:t>Using their observations and ideas to suggest answers to questions</w:t>
            </w:r>
            <w:r w:rsidR="00725454">
              <w:t>.</w:t>
            </w:r>
            <w:bookmarkStart w:id="0" w:name="_GoBack"/>
            <w:bookmarkEnd w:id="0"/>
          </w:p>
        </w:tc>
      </w:tr>
      <w:tr w:rsidR="003F7E46" w:rsidTr="00725454">
        <w:tc>
          <w:tcPr>
            <w:tcW w:w="1413" w:type="dxa"/>
          </w:tcPr>
          <w:p w:rsidR="003F7E46" w:rsidRDefault="003F7E46" w:rsidP="00725454">
            <w:pPr>
              <w:jc w:val="center"/>
            </w:pPr>
            <w:r>
              <w:t>Lower Key Stage 2</w:t>
            </w:r>
          </w:p>
        </w:tc>
        <w:tc>
          <w:tcPr>
            <w:tcW w:w="1900" w:type="dxa"/>
          </w:tcPr>
          <w:p w:rsidR="003F7E46" w:rsidRDefault="003F7E46">
            <w:r>
              <w:t>Using different types of scientific enquiries to answer questions</w:t>
            </w:r>
            <w:r>
              <w:t>.</w:t>
            </w:r>
          </w:p>
          <w:p w:rsidR="003F7E46" w:rsidRDefault="003F7E46">
            <w:r>
              <w:t>Setting up fair tests, make predictions</w:t>
            </w:r>
          </w:p>
        </w:tc>
        <w:tc>
          <w:tcPr>
            <w:tcW w:w="1901" w:type="dxa"/>
          </w:tcPr>
          <w:p w:rsidR="003F7E46" w:rsidRDefault="003F7E46">
            <w:r>
              <w:t>Taking accurate measurements using standard units, use a range of equipment incl. thermometers.</w:t>
            </w:r>
          </w:p>
        </w:tc>
        <w:tc>
          <w:tcPr>
            <w:tcW w:w="1901" w:type="dxa"/>
          </w:tcPr>
          <w:p w:rsidR="003F7E46" w:rsidRDefault="003F7E46">
            <w:r>
              <w:t>Recording findings using bar charts, keys, tables, labelled diagrams. Draw conclusions. Make predictions for new values, suggest improvements.</w:t>
            </w:r>
          </w:p>
        </w:tc>
        <w:tc>
          <w:tcPr>
            <w:tcW w:w="1901" w:type="dxa"/>
          </w:tcPr>
          <w:p w:rsidR="003F7E46" w:rsidRDefault="003F7E46">
            <w:r>
              <w:t>Using scientific evidence to support findings.</w:t>
            </w:r>
          </w:p>
        </w:tc>
      </w:tr>
      <w:tr w:rsidR="003F7E46" w:rsidTr="00725454">
        <w:tc>
          <w:tcPr>
            <w:tcW w:w="1413" w:type="dxa"/>
          </w:tcPr>
          <w:p w:rsidR="003F7E46" w:rsidRDefault="003F7E46" w:rsidP="00725454">
            <w:pPr>
              <w:jc w:val="center"/>
            </w:pPr>
            <w:r>
              <w:t>Upper Key Stage 2</w:t>
            </w:r>
          </w:p>
        </w:tc>
        <w:tc>
          <w:tcPr>
            <w:tcW w:w="1900" w:type="dxa"/>
          </w:tcPr>
          <w:p w:rsidR="003F7E46" w:rsidRDefault="003F7E46">
            <w:r>
              <w:t>Planning different types of scientific enquiries. Recognising and controlling variables.</w:t>
            </w:r>
          </w:p>
        </w:tc>
        <w:tc>
          <w:tcPr>
            <w:tcW w:w="1901" w:type="dxa"/>
          </w:tcPr>
          <w:p w:rsidR="003F7E46" w:rsidRDefault="003F7E46">
            <w:r>
              <w:t>Taking measurements with increasing accuracy and precision. Taking repeat readings.</w:t>
            </w:r>
          </w:p>
        </w:tc>
        <w:tc>
          <w:tcPr>
            <w:tcW w:w="1901" w:type="dxa"/>
          </w:tcPr>
          <w:p w:rsidR="003F7E46" w:rsidRDefault="00725454">
            <w:r>
              <w:t>Scatter graphs, line graphs, causal relationships. Degree of trust in results.</w:t>
            </w:r>
          </w:p>
        </w:tc>
        <w:tc>
          <w:tcPr>
            <w:tcW w:w="1901" w:type="dxa"/>
          </w:tcPr>
          <w:p w:rsidR="003F7E46" w:rsidRDefault="00725454">
            <w:r>
              <w:t>Identifying scientific evidence used to support or refute ideas or arguments.</w:t>
            </w:r>
          </w:p>
        </w:tc>
      </w:tr>
    </w:tbl>
    <w:p w:rsidR="003F7E46" w:rsidRDefault="003F7E46"/>
    <w:sectPr w:rsidR="003F7E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E46"/>
    <w:rsid w:val="003F7E46"/>
    <w:rsid w:val="00725454"/>
    <w:rsid w:val="00930A46"/>
    <w:rsid w:val="00D10240"/>
    <w:rsid w:val="00E072BA"/>
    <w:rsid w:val="00F24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C57A9"/>
  <w15:chartTrackingRefBased/>
  <w15:docId w15:val="{7CD57949-8ED4-4946-8488-27D32B8C9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7E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class3</dc:creator>
  <cp:keywords/>
  <dc:description/>
  <cp:lastModifiedBy>class3</cp:lastModifiedBy>
  <cp:revision>1</cp:revision>
  <dcterms:created xsi:type="dcterms:W3CDTF">2023-01-06T13:44:00Z</dcterms:created>
  <dcterms:modified xsi:type="dcterms:W3CDTF">2023-01-06T13:58:00Z</dcterms:modified>
</cp:coreProperties>
</file>